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E8" w:rsidRDefault="00BA5DE8" w:rsidP="00E5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BA5DE8" w:rsidRDefault="00BA5DE8" w:rsidP="00BA5DE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Інформаційне повідомлення </w:t>
      </w:r>
    </w:p>
    <w:p w:rsidR="00BA5DE8" w:rsidRDefault="00BA5DE8" w:rsidP="00BA5DE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 проведення громадського обговорення щодо зміни типу, найменування </w:t>
      </w:r>
      <w:proofErr w:type="spellStart"/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Володьководівицького</w:t>
      </w:r>
      <w:proofErr w:type="spellEnd"/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ліцею</w:t>
      </w:r>
    </w:p>
    <w:p w:rsidR="00BA5DE8" w:rsidRPr="00BA5DE8" w:rsidRDefault="00BA5DE8" w:rsidP="00BA5DE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Носів</w:t>
      </w:r>
      <w:r w:rsidR="000F50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ської</w:t>
      </w:r>
      <w:proofErr w:type="spellEnd"/>
      <w:r w:rsidR="000F50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міської </w:t>
      </w:r>
      <w:r w:rsidRPr="00BA5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ради Чернігівської області</w:t>
      </w:r>
    </w:p>
    <w:p w:rsidR="00BA5DE8" w:rsidRPr="00BA5DE8" w:rsidRDefault="00BA5DE8" w:rsidP="00BA5DE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A5DE8" w:rsidRPr="00BA5DE8" w:rsidRDefault="00BA31FB" w:rsidP="00BA5DE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50B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Найменування організатора </w:t>
      </w:r>
      <w:r w:rsidRPr="00E50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проведення електронних консультацій з громадськістю </w:t>
      </w:r>
      <w:r w:rsidRPr="00E50B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-  </w:t>
      </w:r>
      <w:proofErr w:type="spellStart"/>
      <w:r w:rsidRPr="00E50B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Носівська</w:t>
      </w:r>
      <w:proofErr w:type="spellEnd"/>
      <w:r w:rsidRPr="00E50B8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 міська рада Чернігівської області.</w:t>
      </w:r>
    </w:p>
    <w:p w:rsidR="00BA31FB" w:rsidRDefault="00BA31FB" w:rsidP="00BA31F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A31FB" w:rsidRDefault="00BA31FB" w:rsidP="00BA5DE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152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Мета: </w:t>
      </w:r>
      <w:r w:rsidRPr="00BA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врахування думки жителів </w:t>
      </w:r>
      <w:proofErr w:type="spellStart"/>
      <w:r w:rsidR="00BA5DE8" w:rsidRPr="00BA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Носівської</w:t>
      </w:r>
      <w:proofErr w:type="spellEnd"/>
      <w:r w:rsidR="00BA5DE8" w:rsidRPr="00BA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територіальної громади</w:t>
      </w:r>
      <w:r w:rsidRPr="00BA5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</w:t>
      </w:r>
      <w:r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D5F60"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зміни типу та найменування </w:t>
      </w:r>
      <w:proofErr w:type="spellStart"/>
      <w:r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Володьководівицького</w:t>
      </w:r>
      <w:proofErr w:type="spellEnd"/>
      <w:r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ліцею </w:t>
      </w:r>
      <w:proofErr w:type="spellStart"/>
      <w:r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Носівської</w:t>
      </w:r>
      <w:proofErr w:type="spellEnd"/>
      <w:r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міської ради Чернігівської області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BA31FB" w:rsidRPr="001524E3" w:rsidRDefault="00BA31FB" w:rsidP="00BA31FB">
      <w:pPr>
        <w:pStyle w:val="a3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A31FB" w:rsidRPr="00E50B85" w:rsidRDefault="00BA31FB" w:rsidP="00BA5DE8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E50B8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Обґрунтування необхідності прийняття рішення</w:t>
      </w:r>
    </w:p>
    <w:p w:rsidR="00BA31FB" w:rsidRPr="009539C8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539C8">
        <w:rPr>
          <w:color w:val="000000" w:themeColor="text1"/>
          <w:sz w:val="28"/>
          <w:szCs w:val="28"/>
          <w:lang w:val="uk-UA"/>
        </w:rPr>
        <w:t xml:space="preserve">Із 2018 року розпочато реформу «Нова українська школа», </w:t>
      </w:r>
      <w:r>
        <w:rPr>
          <w:color w:val="000000" w:themeColor="text1"/>
          <w:sz w:val="28"/>
          <w:szCs w:val="28"/>
          <w:lang w:val="uk-UA"/>
        </w:rPr>
        <w:t>ме</w:t>
      </w:r>
      <w:r w:rsidRPr="009539C8">
        <w:rPr>
          <w:color w:val="000000" w:themeColor="text1"/>
          <w:sz w:val="28"/>
          <w:szCs w:val="28"/>
          <w:lang w:val="uk-UA"/>
        </w:rPr>
        <w:t xml:space="preserve">та </w:t>
      </w:r>
      <w:r>
        <w:rPr>
          <w:color w:val="000000" w:themeColor="text1"/>
          <w:sz w:val="28"/>
          <w:szCs w:val="28"/>
          <w:lang w:val="uk-UA"/>
        </w:rPr>
        <w:t>якої створити школу де</w:t>
      </w:r>
      <w:r w:rsidRPr="009539C8">
        <w:rPr>
          <w:color w:val="000000" w:themeColor="text1"/>
          <w:sz w:val="28"/>
          <w:szCs w:val="28"/>
          <w:lang w:val="uk-UA"/>
        </w:rPr>
        <w:t>:</w:t>
      </w:r>
    </w:p>
    <w:p w:rsidR="00BA31FB" w:rsidRPr="001524E3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524E3">
        <w:rPr>
          <w:color w:val="000000" w:themeColor="text1"/>
          <w:sz w:val="28"/>
          <w:szCs w:val="28"/>
        </w:rPr>
        <w:t xml:space="preserve">- </w:t>
      </w:r>
      <w:proofErr w:type="spellStart"/>
      <w:r w:rsidRPr="001524E3">
        <w:rPr>
          <w:color w:val="000000" w:themeColor="text1"/>
          <w:sz w:val="28"/>
          <w:szCs w:val="28"/>
        </w:rPr>
        <w:t>кожен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учень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має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рівний</w:t>
      </w:r>
      <w:proofErr w:type="spellEnd"/>
      <w:r w:rsidRPr="001524E3">
        <w:rPr>
          <w:color w:val="000000" w:themeColor="text1"/>
          <w:sz w:val="28"/>
          <w:szCs w:val="28"/>
        </w:rPr>
        <w:t xml:space="preserve"> доступ до </w:t>
      </w:r>
      <w:proofErr w:type="spellStart"/>
      <w:r w:rsidRPr="001524E3">
        <w:rPr>
          <w:color w:val="000000" w:themeColor="text1"/>
          <w:sz w:val="28"/>
          <w:szCs w:val="28"/>
        </w:rPr>
        <w:t>якісної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шкільної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 в </w:t>
      </w:r>
      <w:proofErr w:type="spellStart"/>
      <w:r w:rsidRPr="001524E3">
        <w:rPr>
          <w:color w:val="000000" w:themeColor="text1"/>
          <w:sz w:val="28"/>
          <w:szCs w:val="28"/>
        </w:rPr>
        <w:t>безпечному</w:t>
      </w:r>
      <w:proofErr w:type="spellEnd"/>
      <w:r w:rsidRPr="001524E3">
        <w:rPr>
          <w:color w:val="000000" w:themeColor="text1"/>
          <w:sz w:val="28"/>
          <w:szCs w:val="28"/>
        </w:rPr>
        <w:t xml:space="preserve">, комфортному, </w:t>
      </w:r>
      <w:proofErr w:type="spellStart"/>
      <w:r w:rsidRPr="001524E3">
        <w:rPr>
          <w:color w:val="000000" w:themeColor="text1"/>
          <w:sz w:val="28"/>
          <w:szCs w:val="28"/>
        </w:rPr>
        <w:t>інклюзивному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</w:t>
      </w:r>
      <w:proofErr w:type="spellStart"/>
      <w:r w:rsidRPr="001524E3">
        <w:rPr>
          <w:color w:val="000000" w:themeColor="text1"/>
          <w:sz w:val="28"/>
          <w:szCs w:val="28"/>
        </w:rPr>
        <w:t>сучасному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освітньому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середовищі</w:t>
      </w:r>
      <w:proofErr w:type="spellEnd"/>
      <w:r w:rsidRPr="001524E3">
        <w:rPr>
          <w:color w:val="000000" w:themeColor="text1"/>
          <w:sz w:val="28"/>
          <w:szCs w:val="28"/>
        </w:rPr>
        <w:t xml:space="preserve">; </w:t>
      </w:r>
    </w:p>
    <w:p w:rsidR="00BA31FB" w:rsidRPr="001524E3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випускники</w:t>
      </w:r>
      <w:proofErr w:type="spellEnd"/>
      <w:r>
        <w:rPr>
          <w:color w:val="000000" w:themeColor="text1"/>
          <w:sz w:val="28"/>
          <w:szCs w:val="28"/>
        </w:rPr>
        <w:t xml:space="preserve"> закладу </w:t>
      </w:r>
      <w:proofErr w:type="spellStart"/>
      <w:r>
        <w:rPr>
          <w:color w:val="000000" w:themeColor="text1"/>
          <w:sz w:val="28"/>
          <w:szCs w:val="28"/>
        </w:rPr>
        <w:t>освіти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матимуть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ґрунтовні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знання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 w:themeColor="text1"/>
          <w:sz w:val="28"/>
          <w:szCs w:val="28"/>
        </w:rPr>
        <w:t>володітиму</w:t>
      </w:r>
      <w:r w:rsidRPr="001524E3">
        <w:rPr>
          <w:color w:val="000000" w:themeColor="text1"/>
          <w:sz w:val="28"/>
          <w:szCs w:val="28"/>
        </w:rPr>
        <w:t>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 компетентностями</w:t>
      </w:r>
      <w:proofErr w:type="gram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що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потрібні</w:t>
      </w:r>
      <w:proofErr w:type="spellEnd"/>
      <w:r>
        <w:rPr>
          <w:color w:val="000000" w:themeColor="text1"/>
          <w:sz w:val="28"/>
          <w:szCs w:val="28"/>
        </w:rPr>
        <w:t xml:space="preserve"> для </w:t>
      </w:r>
      <w:proofErr w:type="spellStart"/>
      <w:r>
        <w:rPr>
          <w:color w:val="000000" w:themeColor="text1"/>
          <w:sz w:val="28"/>
          <w:szCs w:val="28"/>
        </w:rPr>
        <w:t>сучасного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життя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будуть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самодостатніми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творчими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</w:t>
      </w:r>
      <w:proofErr w:type="spellStart"/>
      <w:r w:rsidRPr="001524E3">
        <w:rPr>
          <w:color w:val="000000" w:themeColor="text1"/>
          <w:sz w:val="28"/>
          <w:szCs w:val="28"/>
        </w:rPr>
        <w:t>креативними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особистостями</w:t>
      </w:r>
      <w:proofErr w:type="spellEnd"/>
      <w:r w:rsidRPr="001524E3">
        <w:rPr>
          <w:color w:val="000000" w:themeColor="text1"/>
          <w:sz w:val="28"/>
          <w:szCs w:val="28"/>
        </w:rPr>
        <w:t xml:space="preserve">. </w:t>
      </w:r>
    </w:p>
    <w:p w:rsidR="00BA31FB" w:rsidRPr="001524E3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524E3">
        <w:rPr>
          <w:color w:val="000000" w:themeColor="text1"/>
          <w:sz w:val="28"/>
          <w:szCs w:val="28"/>
        </w:rPr>
        <w:t xml:space="preserve">18 </w:t>
      </w:r>
      <w:proofErr w:type="spellStart"/>
      <w:r w:rsidRPr="001524E3">
        <w:rPr>
          <w:color w:val="000000" w:themeColor="text1"/>
          <w:sz w:val="28"/>
          <w:szCs w:val="28"/>
        </w:rPr>
        <w:t>березня</w:t>
      </w:r>
      <w:proofErr w:type="spellEnd"/>
      <w:r w:rsidRPr="001524E3">
        <w:rPr>
          <w:color w:val="000000" w:themeColor="text1"/>
          <w:sz w:val="28"/>
          <w:szCs w:val="28"/>
        </w:rPr>
        <w:t xml:space="preserve"> 2020 року набрав </w:t>
      </w:r>
      <w:proofErr w:type="spellStart"/>
      <w:r w:rsidRPr="001524E3">
        <w:rPr>
          <w:color w:val="000000" w:themeColor="text1"/>
          <w:sz w:val="28"/>
          <w:szCs w:val="28"/>
        </w:rPr>
        <w:t>чинності</w:t>
      </w:r>
      <w:proofErr w:type="spellEnd"/>
      <w:r w:rsidRPr="001524E3">
        <w:rPr>
          <w:color w:val="000000" w:themeColor="text1"/>
          <w:sz w:val="28"/>
          <w:szCs w:val="28"/>
        </w:rPr>
        <w:t xml:space="preserve"> Закон </w:t>
      </w:r>
      <w:proofErr w:type="spellStart"/>
      <w:r w:rsidRPr="001524E3">
        <w:rPr>
          <w:color w:val="000000" w:themeColor="text1"/>
          <w:sz w:val="28"/>
          <w:szCs w:val="28"/>
        </w:rPr>
        <w:t>України</w:t>
      </w:r>
      <w:proofErr w:type="spellEnd"/>
      <w:r w:rsidRPr="001524E3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1524E3">
        <w:rPr>
          <w:color w:val="000000" w:themeColor="text1"/>
          <w:sz w:val="28"/>
          <w:szCs w:val="28"/>
        </w:rPr>
        <w:t>повну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загальну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середню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освіту</w:t>
      </w:r>
      <w:proofErr w:type="spellEnd"/>
      <w:r w:rsidRPr="001524E3">
        <w:rPr>
          <w:color w:val="000000" w:themeColor="text1"/>
          <w:sz w:val="28"/>
          <w:szCs w:val="28"/>
        </w:rPr>
        <w:t xml:space="preserve">», </w:t>
      </w:r>
      <w:proofErr w:type="spellStart"/>
      <w:r w:rsidRPr="001524E3">
        <w:rPr>
          <w:color w:val="000000" w:themeColor="text1"/>
          <w:sz w:val="28"/>
          <w:szCs w:val="28"/>
        </w:rPr>
        <w:t>який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визначає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правові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організаційні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</w:t>
      </w:r>
      <w:proofErr w:type="spellStart"/>
      <w:r w:rsidRPr="001524E3">
        <w:rPr>
          <w:color w:val="000000" w:themeColor="text1"/>
          <w:sz w:val="28"/>
          <w:szCs w:val="28"/>
        </w:rPr>
        <w:t>ек</w:t>
      </w:r>
      <w:r w:rsidR="00BA5DE8">
        <w:rPr>
          <w:color w:val="000000" w:themeColor="text1"/>
          <w:sz w:val="28"/>
          <w:szCs w:val="28"/>
        </w:rPr>
        <w:t>ономічні</w:t>
      </w:r>
      <w:proofErr w:type="spellEnd"/>
      <w:r w:rsidR="00BA5DE8">
        <w:rPr>
          <w:color w:val="000000" w:themeColor="text1"/>
          <w:sz w:val="28"/>
          <w:szCs w:val="28"/>
        </w:rPr>
        <w:t xml:space="preserve"> засади </w:t>
      </w:r>
      <w:proofErr w:type="spellStart"/>
      <w:r w:rsidR="00BA5DE8">
        <w:rPr>
          <w:color w:val="000000" w:themeColor="text1"/>
          <w:sz w:val="28"/>
          <w:szCs w:val="28"/>
        </w:rPr>
        <w:t>функціонування</w:t>
      </w:r>
      <w:proofErr w:type="spellEnd"/>
      <w:r w:rsidR="00BA5DE8">
        <w:rPr>
          <w:color w:val="000000" w:themeColor="text1"/>
          <w:sz w:val="28"/>
          <w:szCs w:val="28"/>
        </w:rPr>
        <w:t xml:space="preserve"> й</w:t>
      </w:r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розвитку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системи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повної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загальної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. </w:t>
      </w:r>
    </w:p>
    <w:p w:rsidR="00BA31FB" w:rsidRPr="001524E3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Із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вступом</w:t>
      </w:r>
      <w:proofErr w:type="spellEnd"/>
      <w:r>
        <w:rPr>
          <w:color w:val="000000" w:themeColor="text1"/>
          <w:sz w:val="28"/>
          <w:szCs w:val="28"/>
        </w:rPr>
        <w:t xml:space="preserve"> у</w:t>
      </w:r>
      <w:r w:rsidR="00B64889">
        <w:rPr>
          <w:color w:val="000000" w:themeColor="text1"/>
          <w:sz w:val="28"/>
          <w:szCs w:val="28"/>
        </w:rPr>
        <w:t xml:space="preserve"> </w:t>
      </w:r>
      <w:proofErr w:type="spellStart"/>
      <w:r w:rsidR="00B64889">
        <w:rPr>
          <w:color w:val="000000" w:themeColor="text1"/>
          <w:sz w:val="28"/>
          <w:szCs w:val="28"/>
        </w:rPr>
        <w:t>дію</w:t>
      </w:r>
      <w:proofErr w:type="spellEnd"/>
      <w:r w:rsidRPr="001524E3">
        <w:rPr>
          <w:color w:val="000000" w:themeColor="text1"/>
          <w:sz w:val="28"/>
          <w:szCs w:val="28"/>
        </w:rPr>
        <w:t xml:space="preserve"> Закону</w:t>
      </w:r>
      <w:r w:rsidR="00B64889" w:rsidRPr="00B64889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України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«Про </w:t>
      </w:r>
      <w:proofErr w:type="spellStart"/>
      <w:r w:rsidR="00B64889" w:rsidRPr="001524E3">
        <w:rPr>
          <w:color w:val="000000" w:themeColor="text1"/>
          <w:sz w:val="28"/>
          <w:szCs w:val="28"/>
        </w:rPr>
        <w:t>повну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загальну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середню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освіту</w:t>
      </w:r>
      <w:proofErr w:type="spellEnd"/>
      <w:r w:rsidR="00B64889" w:rsidRPr="001524E3">
        <w:rPr>
          <w:color w:val="000000" w:themeColor="text1"/>
          <w:sz w:val="28"/>
          <w:szCs w:val="28"/>
        </w:rPr>
        <w:t>»</w:t>
      </w:r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з’явилось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законодавче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підґрунтя</w:t>
      </w:r>
      <w:proofErr w:type="spellEnd"/>
      <w:r w:rsidRPr="001524E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524E3">
        <w:rPr>
          <w:color w:val="000000" w:themeColor="text1"/>
          <w:sz w:val="28"/>
          <w:szCs w:val="28"/>
        </w:rPr>
        <w:t>реформування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системи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загальної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що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має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сприяти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підвищенню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якості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</w:t>
      </w:r>
      <w:proofErr w:type="spellStart"/>
      <w:r w:rsidRPr="001524E3">
        <w:rPr>
          <w:color w:val="000000" w:themeColor="text1"/>
          <w:sz w:val="28"/>
          <w:szCs w:val="28"/>
        </w:rPr>
        <w:t>освітньої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діяльності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істотному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зростанню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інтелектуального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культурного </w:t>
      </w:r>
      <w:proofErr w:type="spellStart"/>
      <w:r w:rsidRPr="001524E3">
        <w:rPr>
          <w:color w:val="000000" w:themeColor="text1"/>
          <w:sz w:val="28"/>
          <w:szCs w:val="28"/>
        </w:rPr>
        <w:t>потенціалу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суспільства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</w:t>
      </w:r>
      <w:proofErr w:type="spellStart"/>
      <w:r w:rsidRPr="001524E3">
        <w:rPr>
          <w:color w:val="000000" w:themeColor="text1"/>
          <w:sz w:val="28"/>
          <w:szCs w:val="28"/>
        </w:rPr>
        <w:t>особистості</w:t>
      </w:r>
      <w:proofErr w:type="spellEnd"/>
      <w:r w:rsidRPr="001524E3">
        <w:rPr>
          <w:color w:val="000000" w:themeColor="text1"/>
          <w:sz w:val="28"/>
          <w:szCs w:val="28"/>
        </w:rPr>
        <w:t xml:space="preserve">. </w:t>
      </w:r>
    </w:p>
    <w:p w:rsidR="00BA31FB" w:rsidRPr="001524E3" w:rsidRDefault="00BA31FB" w:rsidP="00BA31FB">
      <w:pPr>
        <w:pStyle w:val="Default"/>
        <w:jc w:val="both"/>
        <w:rPr>
          <w:color w:val="000000" w:themeColor="text1"/>
          <w:sz w:val="28"/>
          <w:szCs w:val="28"/>
        </w:rPr>
      </w:pPr>
      <w:proofErr w:type="spellStart"/>
      <w:r w:rsidRPr="001524E3">
        <w:rPr>
          <w:color w:val="000000" w:themeColor="text1"/>
          <w:sz w:val="28"/>
          <w:szCs w:val="28"/>
        </w:rPr>
        <w:t>Цільові</w:t>
      </w:r>
      <w:proofErr w:type="spellEnd"/>
      <w:r w:rsidRPr="001524E3">
        <w:rPr>
          <w:color w:val="000000" w:themeColor="text1"/>
          <w:sz w:val="28"/>
          <w:szCs w:val="28"/>
        </w:rPr>
        <w:t xml:space="preserve"> і </w:t>
      </w:r>
      <w:proofErr w:type="spellStart"/>
      <w:r w:rsidRPr="001524E3">
        <w:rPr>
          <w:color w:val="000000" w:themeColor="text1"/>
          <w:sz w:val="28"/>
          <w:szCs w:val="28"/>
        </w:rPr>
        <w:t>ціннісні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трансформації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сучасної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вимагають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запровадження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адекватної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структури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української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школи</w:t>
      </w:r>
      <w:proofErr w:type="spellEnd"/>
      <w:r w:rsidRPr="001524E3">
        <w:rPr>
          <w:color w:val="000000" w:themeColor="text1"/>
          <w:sz w:val="28"/>
          <w:szCs w:val="28"/>
        </w:rPr>
        <w:t xml:space="preserve">. </w:t>
      </w:r>
    </w:p>
    <w:p w:rsidR="00BA31FB" w:rsidRPr="001524E3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524E3">
        <w:rPr>
          <w:color w:val="000000" w:themeColor="text1"/>
          <w:sz w:val="28"/>
          <w:szCs w:val="28"/>
        </w:rPr>
        <w:t xml:space="preserve">У </w:t>
      </w:r>
      <w:proofErr w:type="spellStart"/>
      <w:r w:rsidRPr="001524E3">
        <w:rPr>
          <w:color w:val="000000" w:themeColor="text1"/>
          <w:sz w:val="28"/>
          <w:szCs w:val="28"/>
        </w:rPr>
        <w:t>зв’язку</w:t>
      </w:r>
      <w:proofErr w:type="spellEnd"/>
      <w:r w:rsidRPr="001524E3">
        <w:rPr>
          <w:color w:val="000000" w:themeColor="text1"/>
          <w:sz w:val="28"/>
          <w:szCs w:val="28"/>
        </w:rPr>
        <w:t xml:space="preserve"> з </w:t>
      </w:r>
      <w:proofErr w:type="spellStart"/>
      <w:r w:rsidRPr="001524E3">
        <w:rPr>
          <w:color w:val="000000" w:themeColor="text1"/>
          <w:sz w:val="28"/>
          <w:szCs w:val="28"/>
        </w:rPr>
        <w:t>цим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виникає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необхідність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приведення</w:t>
      </w:r>
      <w:proofErr w:type="spellEnd"/>
      <w:r w:rsidRPr="001524E3">
        <w:rPr>
          <w:color w:val="000000" w:themeColor="text1"/>
          <w:sz w:val="28"/>
          <w:szCs w:val="28"/>
        </w:rPr>
        <w:t xml:space="preserve"> до </w:t>
      </w:r>
      <w:proofErr w:type="spellStart"/>
      <w:r w:rsidRPr="001524E3">
        <w:rPr>
          <w:color w:val="000000" w:themeColor="text1"/>
          <w:sz w:val="28"/>
          <w:szCs w:val="28"/>
        </w:rPr>
        <w:t>вимог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зазначеного</w:t>
      </w:r>
      <w:proofErr w:type="spellEnd"/>
      <w:r w:rsidRPr="001524E3">
        <w:rPr>
          <w:color w:val="000000" w:themeColor="text1"/>
          <w:sz w:val="28"/>
          <w:szCs w:val="28"/>
        </w:rPr>
        <w:t xml:space="preserve"> Закону </w:t>
      </w:r>
      <w:proofErr w:type="spellStart"/>
      <w:r w:rsidRPr="001524E3">
        <w:rPr>
          <w:color w:val="000000" w:themeColor="text1"/>
          <w:sz w:val="28"/>
          <w:szCs w:val="28"/>
        </w:rPr>
        <w:t>мережі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закладів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загальної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. </w:t>
      </w:r>
      <w:proofErr w:type="spellStart"/>
      <w:r w:rsidRPr="001524E3">
        <w:rPr>
          <w:color w:val="000000" w:themeColor="text1"/>
          <w:sz w:val="28"/>
          <w:szCs w:val="28"/>
        </w:rPr>
        <w:t>Передусім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це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стосується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закладів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що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забезпечують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здобуття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профільної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. </w:t>
      </w:r>
    </w:p>
    <w:p w:rsidR="00BA31FB" w:rsidRPr="00BA31FB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1524E3">
        <w:rPr>
          <w:color w:val="000000" w:themeColor="text1"/>
          <w:sz w:val="28"/>
          <w:szCs w:val="28"/>
        </w:rPr>
        <w:t>Упродовж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останніх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років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здобуття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профільної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</w:rPr>
        <w:t xml:space="preserve"> в Нос</w:t>
      </w:r>
      <w:proofErr w:type="spellStart"/>
      <w:r w:rsidRPr="001524E3">
        <w:rPr>
          <w:color w:val="000000" w:themeColor="text1"/>
          <w:sz w:val="28"/>
          <w:szCs w:val="28"/>
          <w:lang w:val="uk-UA"/>
        </w:rPr>
        <w:t>івській</w:t>
      </w:r>
      <w:proofErr w:type="spellEnd"/>
      <w:r w:rsidRPr="001524E3">
        <w:rPr>
          <w:color w:val="000000" w:themeColor="text1"/>
          <w:sz w:val="28"/>
          <w:szCs w:val="28"/>
          <w:lang w:val="uk-UA"/>
        </w:rPr>
        <w:t xml:space="preserve"> громаді</w:t>
      </w:r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забезпечували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заклади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що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здійснюють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освітню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діяльність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одночасно</w:t>
      </w:r>
      <w:proofErr w:type="spellEnd"/>
      <w:r w:rsidRPr="001524E3">
        <w:rPr>
          <w:color w:val="000000" w:themeColor="text1"/>
          <w:sz w:val="28"/>
          <w:szCs w:val="28"/>
        </w:rPr>
        <w:t xml:space="preserve"> на </w:t>
      </w:r>
      <w:proofErr w:type="spellStart"/>
      <w:r w:rsidRPr="001524E3">
        <w:rPr>
          <w:color w:val="000000" w:themeColor="text1"/>
          <w:sz w:val="28"/>
          <w:szCs w:val="28"/>
        </w:rPr>
        <w:t>всіх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рівнях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повної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загальної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середньої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освіти</w:t>
      </w:r>
      <w:proofErr w:type="spellEnd"/>
      <w:r w:rsidRPr="001524E3">
        <w:rPr>
          <w:color w:val="000000" w:themeColor="text1"/>
          <w:sz w:val="28"/>
          <w:szCs w:val="28"/>
          <w:lang w:val="uk-UA"/>
        </w:rPr>
        <w:t>.</w:t>
      </w:r>
      <w:r w:rsidRPr="001524E3">
        <w:rPr>
          <w:color w:val="000000" w:themeColor="text1"/>
          <w:sz w:val="28"/>
          <w:szCs w:val="28"/>
        </w:rPr>
        <w:t xml:space="preserve"> </w:t>
      </w:r>
    </w:p>
    <w:p w:rsidR="00BA31FB" w:rsidRPr="00700FE9" w:rsidRDefault="00BA31FB" w:rsidP="00BA31FB">
      <w:pPr>
        <w:pStyle w:val="Default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700FE9">
        <w:rPr>
          <w:color w:val="000000" w:themeColor="text1"/>
          <w:sz w:val="28"/>
          <w:szCs w:val="28"/>
          <w:lang w:val="uk-UA"/>
        </w:rPr>
        <w:t xml:space="preserve">Реалізація положень Закону України «Про повну загальну середню освіту» докорінно змінює ситуацію щодо організації профільної середньої освіти в громаді. </w:t>
      </w:r>
    </w:p>
    <w:p w:rsidR="00BA31FB" w:rsidRPr="001524E3" w:rsidRDefault="00BA31FB" w:rsidP="00BA31FB">
      <w:pPr>
        <w:pStyle w:val="Default"/>
        <w:jc w:val="both"/>
        <w:rPr>
          <w:color w:val="000000" w:themeColor="text1"/>
          <w:sz w:val="28"/>
          <w:szCs w:val="28"/>
        </w:rPr>
      </w:pPr>
      <w:proofErr w:type="spellStart"/>
      <w:r w:rsidRPr="001524E3">
        <w:rPr>
          <w:color w:val="000000" w:themeColor="text1"/>
          <w:sz w:val="28"/>
          <w:szCs w:val="28"/>
        </w:rPr>
        <w:t>Зокрема</w:t>
      </w:r>
      <w:proofErr w:type="spellEnd"/>
      <w:r w:rsidRPr="001524E3">
        <w:rPr>
          <w:color w:val="000000" w:themeColor="text1"/>
          <w:sz w:val="28"/>
          <w:szCs w:val="28"/>
        </w:rPr>
        <w:t xml:space="preserve">, </w:t>
      </w:r>
      <w:proofErr w:type="spellStart"/>
      <w:r w:rsidRPr="001524E3">
        <w:rPr>
          <w:color w:val="000000" w:themeColor="text1"/>
          <w:sz w:val="28"/>
          <w:szCs w:val="28"/>
        </w:rPr>
        <w:t>відповідно</w:t>
      </w:r>
      <w:proofErr w:type="spellEnd"/>
      <w:r w:rsidRPr="001524E3">
        <w:rPr>
          <w:color w:val="000000" w:themeColor="text1"/>
          <w:sz w:val="28"/>
          <w:szCs w:val="28"/>
        </w:rPr>
        <w:t xml:space="preserve"> до ч. 1 ст. 35, п. 1 </w:t>
      </w:r>
      <w:proofErr w:type="spellStart"/>
      <w:r w:rsidRPr="001524E3">
        <w:rPr>
          <w:color w:val="000000" w:themeColor="text1"/>
          <w:sz w:val="28"/>
          <w:szCs w:val="28"/>
        </w:rPr>
        <w:t>Прикінцевих</w:t>
      </w:r>
      <w:proofErr w:type="spellEnd"/>
      <w:r w:rsidRPr="001524E3">
        <w:rPr>
          <w:color w:val="000000" w:themeColor="text1"/>
          <w:sz w:val="28"/>
          <w:szCs w:val="28"/>
        </w:rPr>
        <w:t xml:space="preserve"> та </w:t>
      </w:r>
      <w:proofErr w:type="spellStart"/>
      <w:r w:rsidRPr="001524E3">
        <w:rPr>
          <w:color w:val="000000" w:themeColor="text1"/>
          <w:sz w:val="28"/>
          <w:szCs w:val="28"/>
        </w:rPr>
        <w:t>перехідних</w:t>
      </w:r>
      <w:proofErr w:type="spellEnd"/>
      <w:r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Pr="001524E3">
        <w:rPr>
          <w:color w:val="000000" w:themeColor="text1"/>
          <w:sz w:val="28"/>
          <w:szCs w:val="28"/>
        </w:rPr>
        <w:t>положень</w:t>
      </w:r>
      <w:proofErr w:type="spellEnd"/>
      <w:r w:rsidRPr="001524E3">
        <w:rPr>
          <w:color w:val="000000" w:themeColor="text1"/>
          <w:sz w:val="28"/>
          <w:szCs w:val="28"/>
        </w:rPr>
        <w:t xml:space="preserve"> Закону</w:t>
      </w:r>
      <w:r w:rsidR="00B64889" w:rsidRPr="00B64889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України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«Про </w:t>
      </w:r>
      <w:proofErr w:type="spellStart"/>
      <w:r w:rsidR="00B64889" w:rsidRPr="001524E3">
        <w:rPr>
          <w:color w:val="000000" w:themeColor="text1"/>
          <w:sz w:val="28"/>
          <w:szCs w:val="28"/>
        </w:rPr>
        <w:t>повну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загальну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середню</w:t>
      </w:r>
      <w:proofErr w:type="spellEnd"/>
      <w:r w:rsidR="00B64889" w:rsidRPr="001524E3">
        <w:rPr>
          <w:color w:val="000000" w:themeColor="text1"/>
          <w:sz w:val="28"/>
          <w:szCs w:val="28"/>
        </w:rPr>
        <w:t xml:space="preserve"> </w:t>
      </w:r>
      <w:proofErr w:type="spellStart"/>
      <w:r w:rsidR="00B64889" w:rsidRPr="001524E3">
        <w:rPr>
          <w:color w:val="000000" w:themeColor="text1"/>
          <w:sz w:val="28"/>
          <w:szCs w:val="28"/>
        </w:rPr>
        <w:t>освіту</w:t>
      </w:r>
      <w:proofErr w:type="spellEnd"/>
      <w:r w:rsidR="00B64889" w:rsidRPr="001524E3">
        <w:rPr>
          <w:color w:val="000000" w:themeColor="text1"/>
          <w:sz w:val="28"/>
          <w:szCs w:val="28"/>
        </w:rPr>
        <w:t>»</w:t>
      </w:r>
      <w:r w:rsidRPr="001524E3">
        <w:rPr>
          <w:color w:val="000000" w:themeColor="text1"/>
          <w:sz w:val="28"/>
          <w:szCs w:val="28"/>
        </w:rPr>
        <w:t xml:space="preserve"> з 01.09.2024 року:</w:t>
      </w:r>
    </w:p>
    <w:p w:rsidR="00BA31FB" w:rsidRPr="001524E3" w:rsidRDefault="00BA31FB" w:rsidP="00BA31FB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1524E3">
        <w:rPr>
          <w:color w:val="000000" w:themeColor="text1"/>
          <w:sz w:val="28"/>
          <w:szCs w:val="28"/>
          <w:lang w:val="uk-UA"/>
        </w:rPr>
        <w:lastRenderedPageBreak/>
        <w:t xml:space="preserve"> початкова школа, що забезпечує здобуття початкової освіти, має функціонувати як окрема юридична особа або як структурний підрозділ гімназії і входити до складу ліцеїв не може; </w:t>
      </w:r>
    </w:p>
    <w:p w:rsidR="00BA31FB" w:rsidRPr="001524E3" w:rsidRDefault="00BA31FB" w:rsidP="00BA31FB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1524E3">
        <w:rPr>
          <w:color w:val="000000" w:themeColor="text1"/>
          <w:sz w:val="28"/>
          <w:szCs w:val="28"/>
          <w:lang w:val="uk-UA"/>
        </w:rPr>
        <w:t xml:space="preserve">гімназія, яка забезпечує здобуття базової середньої освіти, також повинна функціонувати як окрема юридична особа, хоча, як зазначалося вище, до її складу може входити початкова школа; </w:t>
      </w:r>
    </w:p>
    <w:p w:rsidR="00BA31FB" w:rsidRPr="001524E3" w:rsidRDefault="00BA31FB" w:rsidP="00BA31FB">
      <w:pPr>
        <w:pStyle w:val="Default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1524E3">
        <w:rPr>
          <w:color w:val="000000" w:themeColor="text1"/>
          <w:sz w:val="28"/>
          <w:szCs w:val="28"/>
          <w:lang w:val="uk-UA"/>
        </w:rPr>
        <w:t>ліцей, що забезпечує здобуття профільної середньої освіти, має функціо</w:t>
      </w:r>
      <w:r>
        <w:rPr>
          <w:color w:val="000000" w:themeColor="text1"/>
          <w:sz w:val="28"/>
          <w:szCs w:val="28"/>
          <w:lang w:val="uk-UA"/>
        </w:rPr>
        <w:t>нувати як окрема юридична особа</w:t>
      </w:r>
      <w:r w:rsidRPr="001524E3">
        <w:rPr>
          <w:color w:val="000000" w:themeColor="text1"/>
          <w:sz w:val="28"/>
          <w:szCs w:val="28"/>
          <w:lang w:val="uk-UA"/>
        </w:rPr>
        <w:t xml:space="preserve"> і, як виняток, за рішенням засновника, може забезпечувати здобуття базової середньої освіти. </w:t>
      </w:r>
    </w:p>
    <w:p w:rsidR="00BA31FB" w:rsidRDefault="009B2B8D" w:rsidP="00BA3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Тобто з 01.09.2024 року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Володьководівицький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ліцей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здійсню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освітню діяльність одночасно на всіх рівнях повної загальної середн</w:t>
      </w:r>
      <w:r w:rsidR="00BA3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ьої освіти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втрачає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 надавати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профільну </w:t>
      </w:r>
      <w:r w:rsidR="00B64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середню освіту, тому</w:t>
      </w:r>
      <w:r w:rsidR="00C90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</w:t>
      </w:r>
      <w:r w:rsidR="00B64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90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має один клас старшої ланки</w:t>
      </w:r>
      <w:r w:rsidR="00B64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90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4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той час як у ліцеї мають функціонувати не менш ніж чотири профілі. Тому </w:t>
      </w:r>
      <w:proofErr w:type="spellStart"/>
      <w:r w:rsidR="00B64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Володьководівицький</w:t>
      </w:r>
      <w:proofErr w:type="spellEnd"/>
      <w:r w:rsidR="00B64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ліцей повинен бути реорганізований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гімназію з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 та дошкільним підрозділом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C90D1C" w:rsidRPr="005C44F7" w:rsidRDefault="00C90D1C" w:rsidP="00C90D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З метою приведення типу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Володьководівицького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ліцею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у відповідність до вимог чинного законодавства України</w:t>
      </w:r>
      <w:r w:rsidR="00BA31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створення ефективної, доступної і спроможної мережі поч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аткових шкіл, гімназій,  ліцею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громади 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поліпшення якості загальної середньої освіти в цілому необхідно прийняти рішення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C9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зміну типу, найменування </w:t>
      </w:r>
      <w:proofErr w:type="spellStart"/>
      <w:r w:rsidRPr="00C90D1C">
        <w:rPr>
          <w:rFonts w:ascii="Times New Roman" w:eastAsia="Calibri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 w:rsidRPr="00C9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C90D1C">
        <w:rPr>
          <w:rFonts w:ascii="Times New Roman" w:eastAsia="Calibri" w:hAnsi="Times New Roman" w:cs="Times New Roman"/>
          <w:sz w:val="28"/>
          <w:szCs w:val="28"/>
          <w:lang w:val="uk-UA"/>
        </w:rPr>
        <w:t>Носівської</w:t>
      </w:r>
      <w:proofErr w:type="spellEnd"/>
      <w:r w:rsidRPr="00C90D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Чернігі</w:t>
      </w:r>
      <w:r w:rsidR="00E50B85">
        <w:rPr>
          <w:rFonts w:ascii="Times New Roman" w:eastAsia="Calibri" w:hAnsi="Times New Roman" w:cs="Times New Roman"/>
          <w:sz w:val="28"/>
          <w:szCs w:val="28"/>
          <w:lang w:val="uk-UA"/>
        </w:rPr>
        <w:t>вської області та затвердження С</w:t>
      </w:r>
      <w:r w:rsidRPr="00C90D1C">
        <w:rPr>
          <w:rFonts w:ascii="Times New Roman" w:eastAsia="Calibri" w:hAnsi="Times New Roman" w:cs="Times New Roman"/>
          <w:sz w:val="28"/>
          <w:szCs w:val="28"/>
          <w:lang w:val="uk-UA"/>
        </w:rPr>
        <w:t>татуту».</w:t>
      </w:r>
    </w:p>
    <w:p w:rsidR="00BA31FB" w:rsidRPr="001524E3" w:rsidRDefault="00BA31FB" w:rsidP="00C90D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прийняття відповідного рішення очікуємо:</w:t>
      </w:r>
    </w:p>
    <w:p w:rsidR="00BA31FB" w:rsidRPr="001524E3" w:rsidRDefault="00C90D1C" w:rsidP="00BA31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приведення типу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Володьководівицького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ліцею</w:t>
      </w:r>
      <w:r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A31FB" w:rsidRPr="001524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відповідність до вимог чинного законодавства України; </w:t>
      </w:r>
    </w:p>
    <w:p w:rsidR="00BA31FB" w:rsidRPr="001524E3" w:rsidRDefault="00BA31FB" w:rsidP="00BA31FB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1524E3">
        <w:rPr>
          <w:color w:val="000000" w:themeColor="text1"/>
          <w:sz w:val="28"/>
          <w:szCs w:val="28"/>
          <w:lang w:val="uk-UA"/>
        </w:rPr>
        <w:t>- створення ефективної, доступної і спроможної мережі поча</w:t>
      </w:r>
      <w:r w:rsidR="00C90D1C">
        <w:rPr>
          <w:color w:val="000000" w:themeColor="text1"/>
          <w:sz w:val="28"/>
          <w:szCs w:val="28"/>
          <w:lang w:val="uk-UA"/>
        </w:rPr>
        <w:t xml:space="preserve">ткових шкіл, гімназій та ліцею </w:t>
      </w:r>
      <w:proofErr w:type="spellStart"/>
      <w:r w:rsidR="00C90D1C">
        <w:rPr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C90D1C">
        <w:rPr>
          <w:color w:val="000000" w:themeColor="text1"/>
          <w:sz w:val="28"/>
          <w:szCs w:val="28"/>
          <w:lang w:val="uk-UA"/>
        </w:rPr>
        <w:t xml:space="preserve"> громади</w:t>
      </w:r>
    </w:p>
    <w:p w:rsidR="009539C8" w:rsidRDefault="00BA31FB" w:rsidP="00BA31FB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1524E3">
        <w:rPr>
          <w:color w:val="000000" w:themeColor="text1"/>
          <w:sz w:val="28"/>
          <w:szCs w:val="28"/>
          <w:lang w:val="uk-UA"/>
        </w:rPr>
        <w:t>- поліпшення якості загальної середньої освіти в цілому</w:t>
      </w:r>
      <w:r w:rsidR="009539C8">
        <w:rPr>
          <w:color w:val="000000" w:themeColor="text1"/>
          <w:sz w:val="28"/>
          <w:szCs w:val="28"/>
          <w:lang w:val="uk-UA"/>
        </w:rPr>
        <w:t>;</w:t>
      </w:r>
    </w:p>
    <w:p w:rsidR="00BA31FB" w:rsidRDefault="009539C8" w:rsidP="00BA31FB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поліпшення якості профільної освіти</w:t>
      </w:r>
      <w:r w:rsidR="00BA31FB" w:rsidRPr="001524E3">
        <w:rPr>
          <w:color w:val="000000" w:themeColor="text1"/>
          <w:sz w:val="28"/>
          <w:szCs w:val="28"/>
          <w:lang w:val="uk-UA"/>
        </w:rPr>
        <w:t xml:space="preserve">. </w:t>
      </w:r>
    </w:p>
    <w:p w:rsidR="00E50B85" w:rsidRPr="008D131C" w:rsidRDefault="00E50B85" w:rsidP="00E5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4. </w:t>
      </w:r>
      <w:r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Суб’єкти, що внесли пропозицію</w:t>
      </w:r>
      <w:r w:rsidR="00BA757C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щодо</w:t>
      </w:r>
      <w:bookmarkStart w:id="0" w:name="_GoBack"/>
      <w:bookmarkEnd w:id="0"/>
      <w:r w:rsidR="00BA757C"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зміни типу та найменування </w:t>
      </w:r>
      <w:proofErr w:type="spellStart"/>
      <w:r w:rsidR="00BA757C"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Володьководівицького</w:t>
      </w:r>
      <w:proofErr w:type="spellEnd"/>
      <w:r w:rsidR="00BA757C" w:rsidRPr="00BA5D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ліцею </w:t>
      </w:r>
      <w:r w:rsidRPr="006D6777"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>Чернігівської області</w:t>
      </w:r>
      <w:r>
        <w:rPr>
          <w:rFonts w:ascii="Times New Roman" w:eastAsia="Times New Roman" w:hAnsi="Times New Roman" w:cs="Times New Roman"/>
          <w:bCs/>
          <w:color w:val="1B1D1F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– В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 освіти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</w:p>
    <w:p w:rsidR="00E50B85" w:rsidRPr="00924F62" w:rsidRDefault="00E50B85" w:rsidP="00E50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5</w:t>
      </w:r>
      <w:r w:rsidRPr="006D6777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 Поштова адреса та адреса електронної пошти, номер телефону, строк і форми для подання пропозицій (зауважень)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—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вул. Центральна, 20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 освіти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ради,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e-</w:t>
      </w:r>
      <w:proofErr w:type="spellStart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nosivmvo</w:t>
      </w:r>
      <w:proofErr w:type="spellEnd"/>
      <w:r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ukr</w:t>
      </w:r>
      <w:proofErr w:type="spellEnd"/>
      <w:r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net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тел</w:t>
      </w:r>
      <w:proofErr w:type="spellEnd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2-12-76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50B85" w:rsidRDefault="00E50B85" w:rsidP="00E5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</w:pP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Пропозиції (зауваження) учасників громадського обговорення подаються у письмовій чи усній формі, надсилаються електронною поштою із зазначенням прізвища, імені, по батькові та адреси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особи, яка їх подає протягом </w:t>
      </w:r>
      <w:r w:rsidRPr="00146AB9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  <w:lang w:val="uk-UA" w:eastAsia="ru-RU"/>
        </w:rPr>
        <w:t>одного року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(23.05.2023 р. до 23.05.2024 р.)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50B85" w:rsidRDefault="00E50B85" w:rsidP="00E50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6</w:t>
      </w:r>
      <w:r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Місцезнаходження та адреса електронної пошти, номер телефону організатора громадського обговорення, за якими можна отримати консультації з питання, що винесено на громадське обговорення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вул. Центральна, 20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 освіти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ради,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e-</w:t>
      </w:r>
      <w:proofErr w:type="spellStart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mail</w:t>
      </w:r>
      <w:proofErr w:type="spellEnd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nosivmvo</w:t>
      </w:r>
      <w:proofErr w:type="spellEnd"/>
      <w:r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ukr</w:t>
      </w:r>
      <w:proofErr w:type="spellEnd"/>
      <w:r w:rsidRPr="006D677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en-US" w:eastAsia="ru-RU"/>
        </w:rPr>
        <w:t>net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тел</w:t>
      </w:r>
      <w:proofErr w:type="spellEnd"/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2-12-76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50B85" w:rsidRPr="0082753A" w:rsidRDefault="00E50B85" w:rsidP="00E50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7</w:t>
      </w:r>
      <w:r w:rsidRPr="00924F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  <w:r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Прізвище та ім’я особи, визначеної відповідальною за проведення громадського обговорення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</w:t>
      </w:r>
      <w:r w:rsidR="00B648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Наталія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Тонконог</w:t>
      </w:r>
      <w:proofErr w:type="spellEnd"/>
      <w:r w:rsidR="00B64889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начальник</w:t>
      </w:r>
      <w:r w:rsidRPr="0082753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В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ідділ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у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, сім</w:t>
      </w:r>
      <w:r w:rsidRPr="006D6777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50B85" w:rsidRPr="00581A7A" w:rsidRDefault="00E50B85" w:rsidP="00E50B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8. </w:t>
      </w:r>
      <w:r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Строк і спосіб оприлюднення результатів громадського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обговорення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– узагальнення висловлених в ході проведення громадського обговорення зауважень та пропозицій здійснюється організатором протягом </w:t>
      </w:r>
      <w:r w:rsidRPr="0082753A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bdr w:val="none" w:sz="0" w:space="0" w:color="auto" w:frame="1"/>
          <w:shd w:val="clear" w:color="auto" w:fill="FFFFFF"/>
          <w:lang w:val="uk-UA" w:eastAsia="ru-RU"/>
        </w:rPr>
        <w:t>4 днів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після закінчення строку подання пропозицій. Після отримання висловлених пропозицій та проведеного аналізу відбудеться оприлюднення результатів громадського обговорення на сайті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міської ради</w:t>
      </w:r>
      <w:r w:rsidRPr="00581A7A">
        <w:rPr>
          <w:rFonts w:ascii="Times New Roman" w:eastAsia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50B85" w:rsidRPr="00E50B85" w:rsidRDefault="00B64889" w:rsidP="00B6488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Запрошуємо в</w:t>
      </w:r>
      <w:r w:rsidR="00E50B85" w:rsidRPr="00E50B8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сіх бажаючих взяти учас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ть в</w:t>
      </w:r>
      <w:r w:rsidR="00E50B8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 xml:space="preserve"> обговоренні </w:t>
      </w:r>
      <w:r w:rsidR="00E50B85" w:rsidRPr="00E50B8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lang w:val="uk-UA" w:eastAsia="ru-RU"/>
        </w:rPr>
        <w:t>питання   щодо</w:t>
      </w:r>
      <w:r w:rsidR="00E50B85" w:rsidRPr="00E50B85">
        <w:rPr>
          <w:rFonts w:ascii="Times New Roman" w:eastAsia="Times New Roman" w:hAnsi="Times New Roman" w:cs="Times New Roman"/>
          <w:b/>
          <w:color w:val="333333"/>
          <w:sz w:val="30"/>
          <w:szCs w:val="30"/>
          <w:bdr w:val="none" w:sz="0" w:space="0" w:color="auto" w:frame="1"/>
          <w:shd w:val="clear" w:color="auto" w:fill="FFFFFF"/>
          <w:lang w:val="uk-UA" w:eastAsia="ru-RU"/>
        </w:rPr>
        <w:t xml:space="preserve"> зміни </w:t>
      </w:r>
      <w:r w:rsidR="00E50B85" w:rsidRPr="00E50B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типу та найменування </w:t>
      </w:r>
      <w:proofErr w:type="spellStart"/>
      <w:r w:rsidR="00E50B85" w:rsidRPr="00E50B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Володь</w:t>
      </w:r>
      <w:r w:rsidR="00E50B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</w:t>
      </w:r>
      <w:r w:rsidR="00E50B85" w:rsidRPr="00E50B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водівицького</w:t>
      </w:r>
      <w:proofErr w:type="spellEnd"/>
      <w:r w:rsidR="00E50B85" w:rsidRPr="00E50B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ліцею </w:t>
      </w:r>
      <w:proofErr w:type="spellStart"/>
      <w:r w:rsidR="00E50B85" w:rsidRPr="00E50B85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>Носівської</w:t>
      </w:r>
      <w:proofErr w:type="spellEnd"/>
      <w:r w:rsidR="00E50B85" w:rsidRPr="00E50B85">
        <w:rPr>
          <w:rFonts w:ascii="Times New Roman" w:eastAsia="Times New Roman" w:hAnsi="Times New Roman" w:cs="Times New Roman"/>
          <w:b/>
          <w:bCs/>
          <w:color w:val="1B1D1F"/>
          <w:sz w:val="28"/>
          <w:szCs w:val="28"/>
          <w:lang w:val="uk-UA" w:eastAsia="ru-RU"/>
        </w:rPr>
        <w:t xml:space="preserve"> міської ради Чернігівської області.</w:t>
      </w:r>
    </w:p>
    <w:p w:rsidR="00E50B85" w:rsidRPr="00E50B85" w:rsidRDefault="00E50B85" w:rsidP="00E50B85">
      <w:pPr>
        <w:shd w:val="clear" w:color="auto" w:fill="FFFFFF"/>
        <w:spacing w:after="0" w:line="240" w:lineRule="auto"/>
        <w:ind w:firstLine="708"/>
        <w:jc w:val="both"/>
        <w:rPr>
          <w:lang w:val="uk-UA"/>
        </w:rPr>
      </w:pPr>
    </w:p>
    <w:p w:rsidR="00B549DA" w:rsidRDefault="00B549DA"/>
    <w:sectPr w:rsidR="00B549DA" w:rsidSect="00B035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5C"/>
    <w:multiLevelType w:val="multilevel"/>
    <w:tmpl w:val="3994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91299"/>
    <w:multiLevelType w:val="hybridMultilevel"/>
    <w:tmpl w:val="0A2EF582"/>
    <w:lvl w:ilvl="0" w:tplc="0FA47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A2B8F"/>
    <w:multiLevelType w:val="hybridMultilevel"/>
    <w:tmpl w:val="BA805A60"/>
    <w:lvl w:ilvl="0" w:tplc="10A6218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51D4"/>
    <w:multiLevelType w:val="hybridMultilevel"/>
    <w:tmpl w:val="6B9A71C0"/>
    <w:lvl w:ilvl="0" w:tplc="111CA5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8605A"/>
    <w:multiLevelType w:val="hybridMultilevel"/>
    <w:tmpl w:val="342006A2"/>
    <w:lvl w:ilvl="0" w:tplc="EE5CD1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FC40ACDC">
      <w:start w:val="1"/>
      <w:numFmt w:val="lowerLetter"/>
      <w:lvlText w:val="%2."/>
      <w:lvlJc w:val="left"/>
      <w:pPr>
        <w:ind w:left="1635" w:hanging="360"/>
      </w:pPr>
    </w:lvl>
    <w:lvl w:ilvl="2" w:tplc="24D4270C">
      <w:start w:val="1"/>
      <w:numFmt w:val="lowerRoman"/>
      <w:lvlText w:val="%3."/>
      <w:lvlJc w:val="right"/>
      <w:pPr>
        <w:ind w:left="2355" w:hanging="180"/>
      </w:pPr>
    </w:lvl>
    <w:lvl w:ilvl="3" w:tplc="5FA49098">
      <w:start w:val="1"/>
      <w:numFmt w:val="decimal"/>
      <w:lvlText w:val="%4."/>
      <w:lvlJc w:val="left"/>
      <w:pPr>
        <w:ind w:left="3075" w:hanging="360"/>
      </w:pPr>
    </w:lvl>
    <w:lvl w:ilvl="4" w:tplc="AE86DEAA">
      <w:start w:val="1"/>
      <w:numFmt w:val="lowerLetter"/>
      <w:lvlText w:val="%5."/>
      <w:lvlJc w:val="left"/>
      <w:pPr>
        <w:ind w:left="3795" w:hanging="360"/>
      </w:pPr>
    </w:lvl>
    <w:lvl w:ilvl="5" w:tplc="D5C0AF54">
      <w:start w:val="1"/>
      <w:numFmt w:val="lowerRoman"/>
      <w:lvlText w:val="%6."/>
      <w:lvlJc w:val="right"/>
      <w:pPr>
        <w:ind w:left="4515" w:hanging="180"/>
      </w:pPr>
    </w:lvl>
    <w:lvl w:ilvl="6" w:tplc="A99AF17E">
      <w:start w:val="1"/>
      <w:numFmt w:val="decimal"/>
      <w:lvlText w:val="%7."/>
      <w:lvlJc w:val="left"/>
      <w:pPr>
        <w:ind w:left="5235" w:hanging="360"/>
      </w:pPr>
    </w:lvl>
    <w:lvl w:ilvl="7" w:tplc="26B66ECE">
      <w:start w:val="1"/>
      <w:numFmt w:val="lowerLetter"/>
      <w:lvlText w:val="%8."/>
      <w:lvlJc w:val="left"/>
      <w:pPr>
        <w:ind w:left="5955" w:hanging="360"/>
      </w:pPr>
    </w:lvl>
    <w:lvl w:ilvl="8" w:tplc="55A64B7E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C01EBE"/>
    <w:multiLevelType w:val="hybridMultilevel"/>
    <w:tmpl w:val="5C0C9572"/>
    <w:lvl w:ilvl="0" w:tplc="8F066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D2"/>
    <w:rsid w:val="000341D2"/>
    <w:rsid w:val="000F50B3"/>
    <w:rsid w:val="003D5F60"/>
    <w:rsid w:val="00700FE9"/>
    <w:rsid w:val="009539C8"/>
    <w:rsid w:val="009B2B8D"/>
    <w:rsid w:val="00B03556"/>
    <w:rsid w:val="00B549DA"/>
    <w:rsid w:val="00B64889"/>
    <w:rsid w:val="00BA31FB"/>
    <w:rsid w:val="00BA5DE8"/>
    <w:rsid w:val="00BA757C"/>
    <w:rsid w:val="00C90D1C"/>
    <w:rsid w:val="00E50B85"/>
    <w:rsid w:val="00F9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038C"/>
  <w15:chartTrackingRefBased/>
  <w15:docId w15:val="{1AF8D71E-A7DA-4C5F-AE57-025B3490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1FB"/>
    <w:pPr>
      <w:ind w:left="720"/>
      <w:contextualSpacing/>
    </w:pPr>
  </w:style>
  <w:style w:type="paragraph" w:customStyle="1" w:styleId="Default">
    <w:name w:val="Default"/>
    <w:rsid w:val="00BA3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2023-05-18T12:04:00Z</cp:lastPrinted>
  <dcterms:created xsi:type="dcterms:W3CDTF">2023-04-26T13:25:00Z</dcterms:created>
  <dcterms:modified xsi:type="dcterms:W3CDTF">2023-06-20T06:49:00Z</dcterms:modified>
</cp:coreProperties>
</file>